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E" w:rsidRPr="00236E7A" w:rsidRDefault="002B327C" w:rsidP="000C262E">
      <w:pPr>
        <w:numPr>
          <w:ilvl w:val="0"/>
          <w:numId w:val="1"/>
        </w:numPr>
        <w:tabs>
          <w:tab w:val="clear" w:pos="567"/>
        </w:tabs>
        <w:ind w:left="360"/>
        <w:jc w:val="both"/>
        <w:rPr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94.35pt;margin-top:-49.35pt;width:199.95pt;height:39.75pt;z-index:-251654144">
            <v:shadow color="#868686"/>
            <v:textpath style="font-family:&quot;Arial Black&quot;;v-text-kern:t" trim="t" fitpath="t" string="Estadística"/>
          </v:shape>
        </w:pict>
      </w:r>
      <w:r w:rsidR="000C262E">
        <w:rPr>
          <w:sz w:val="20"/>
          <w:szCs w:val="20"/>
        </w:rPr>
        <w:t xml:space="preserve">Dados los siguientes datos: 8; 8; 10; 11; 12; 12; 12   Hallar </w:t>
      </w:r>
      <w:r w:rsidR="000C262E" w:rsidRPr="00F55F1F">
        <w:rPr>
          <w:position w:val="-6"/>
          <w:sz w:val="18"/>
          <w:szCs w:val="20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6.1pt" o:ole="">
            <v:imagedata r:id="rId5" o:title=""/>
          </v:shape>
          <o:OLEObject Type="Embed" ProgID="Equation.3" ShapeID="_x0000_i1025" DrawAspect="Content" ObjectID="_1406684900" r:id="rId6"/>
        </w:object>
      </w:r>
      <w:r w:rsidR="000C262E" w:rsidRPr="00F55F1F">
        <w:rPr>
          <w:sz w:val="18"/>
          <w:szCs w:val="20"/>
        </w:rPr>
        <w:t xml:space="preserve"> + Me + Mo</w:t>
      </w:r>
    </w:p>
    <w:p w:rsidR="000C262E" w:rsidRDefault="000C262E" w:rsidP="000C262E">
      <w:pPr>
        <w:ind w:left="360"/>
        <w:jc w:val="both"/>
        <w:rPr>
          <w:sz w:val="18"/>
          <w:szCs w:val="20"/>
        </w:rPr>
      </w:pPr>
      <w:r>
        <w:rPr>
          <w:sz w:val="18"/>
          <w:szCs w:val="20"/>
        </w:rPr>
        <w:t>a) 13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b) 23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c) 53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d)  43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e) 33</w:t>
      </w:r>
    </w:p>
    <w:p w:rsidR="000C262E" w:rsidRDefault="000C262E" w:rsidP="000C262E">
      <w:pPr>
        <w:ind w:left="360"/>
        <w:jc w:val="both"/>
        <w:rPr>
          <w:sz w:val="18"/>
          <w:szCs w:val="20"/>
        </w:rPr>
      </w:pPr>
    </w:p>
    <w:p w:rsidR="000C262E" w:rsidRPr="00236E7A" w:rsidRDefault="000C262E" w:rsidP="000C262E">
      <w:pPr>
        <w:numPr>
          <w:ilvl w:val="0"/>
          <w:numId w:val="1"/>
        </w:numPr>
        <w:tabs>
          <w:tab w:val="clear" w:pos="567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Dados los siguientes datos: 10; 10; 12; 15; 16   Hallar </w:t>
      </w:r>
      <w:r w:rsidRPr="00F55F1F">
        <w:rPr>
          <w:position w:val="-6"/>
          <w:sz w:val="18"/>
          <w:szCs w:val="20"/>
        </w:rPr>
        <w:object w:dxaOrig="200" w:dyaOrig="320">
          <v:shape id="_x0000_i1026" type="#_x0000_t75" style="width:9.65pt;height:16.1pt" o:ole="">
            <v:imagedata r:id="rId5" o:title=""/>
          </v:shape>
          <o:OLEObject Type="Embed" ProgID="Equation.3" ShapeID="_x0000_i1026" DrawAspect="Content" ObjectID="_1406684901" r:id="rId7"/>
        </w:object>
      </w:r>
      <w:r w:rsidRPr="00F55F1F">
        <w:rPr>
          <w:sz w:val="18"/>
          <w:szCs w:val="20"/>
        </w:rPr>
        <w:t xml:space="preserve"> + Me + Mo</w:t>
      </w:r>
    </w:p>
    <w:p w:rsidR="000C262E" w:rsidRDefault="000C262E" w:rsidP="000C262E">
      <w:pPr>
        <w:ind w:left="360"/>
        <w:jc w:val="both"/>
        <w:rPr>
          <w:sz w:val="18"/>
          <w:szCs w:val="20"/>
        </w:rPr>
      </w:pPr>
      <w:r>
        <w:rPr>
          <w:sz w:val="18"/>
          <w:szCs w:val="20"/>
        </w:rPr>
        <w:t>a) 21, 8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b) 34, 6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c) 24, 7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d) 53, 8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e) 14, 2</w:t>
      </w:r>
    </w:p>
    <w:p w:rsidR="000F7DD9" w:rsidRDefault="000F7DD9" w:rsidP="000C262E">
      <w:pPr>
        <w:ind w:left="360"/>
        <w:jc w:val="both"/>
        <w:rPr>
          <w:sz w:val="18"/>
          <w:szCs w:val="20"/>
        </w:rPr>
      </w:pPr>
    </w:p>
    <w:p w:rsidR="000C262E" w:rsidRDefault="000C262E" w:rsidP="000C262E">
      <w:pPr>
        <w:numPr>
          <w:ilvl w:val="0"/>
          <w:numId w:val="1"/>
        </w:numPr>
        <w:tabs>
          <w:tab w:val="clear" w:pos="567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Dado el cuadro:</w:t>
      </w:r>
      <w:r>
        <w:rPr>
          <w:sz w:val="20"/>
          <w:szCs w:val="20"/>
        </w:rPr>
        <w:tab/>
      </w:r>
    </w:p>
    <w:p w:rsidR="000C262E" w:rsidRDefault="000C262E" w:rsidP="000C262E">
      <w:pPr>
        <w:ind w:left="360"/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2233" w:tblpY="-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711"/>
      </w:tblGrid>
      <w:tr w:rsidR="000C262E" w:rsidRPr="00614A2F" w:rsidTr="000C262E">
        <w:trPr>
          <w:trHeight w:val="353"/>
        </w:trPr>
        <w:tc>
          <w:tcPr>
            <w:tcW w:w="1769" w:type="dxa"/>
            <w:tcBorders>
              <w:bottom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b/>
                <w:sz w:val="20"/>
                <w:szCs w:val="20"/>
              </w:rPr>
            </w:pPr>
            <w:r w:rsidRPr="00614A2F">
              <w:rPr>
                <w:b/>
                <w:sz w:val="20"/>
                <w:szCs w:val="20"/>
              </w:rPr>
              <w:t>Nº de hijos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b/>
                <w:sz w:val="20"/>
                <w:szCs w:val="20"/>
              </w:rPr>
            </w:pPr>
            <w:r w:rsidRPr="00614A2F">
              <w:rPr>
                <w:b/>
                <w:sz w:val="20"/>
                <w:szCs w:val="20"/>
              </w:rPr>
              <w:t>Nº de familias</w:t>
            </w:r>
          </w:p>
        </w:tc>
      </w:tr>
      <w:tr w:rsidR="000C262E" w:rsidRPr="00614A2F" w:rsidTr="000C262E">
        <w:trPr>
          <w:trHeight w:val="16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 xml:space="preserve">0 – 2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>300</w:t>
            </w:r>
          </w:p>
        </w:tc>
      </w:tr>
      <w:tr w:rsidR="000C262E" w:rsidRPr="00614A2F" w:rsidTr="000C262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 xml:space="preserve">3 – 6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>1 200</w:t>
            </w:r>
          </w:p>
        </w:tc>
      </w:tr>
      <w:tr w:rsidR="000C262E" w:rsidRPr="00614A2F" w:rsidTr="000C262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 xml:space="preserve">7 – 9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>600</w:t>
            </w:r>
          </w:p>
        </w:tc>
      </w:tr>
      <w:tr w:rsidR="000C262E" w:rsidRPr="00614A2F" w:rsidTr="000C262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 xml:space="preserve">10 – 12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>300</w:t>
            </w:r>
          </w:p>
        </w:tc>
      </w:tr>
      <w:tr w:rsidR="000C262E" w:rsidRPr="00614A2F" w:rsidTr="000C262E"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 xml:space="preserve">13 – 15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2E" w:rsidRPr="00614A2F" w:rsidRDefault="000C262E" w:rsidP="000C262E">
            <w:pPr>
              <w:jc w:val="center"/>
              <w:rPr>
                <w:sz w:val="20"/>
                <w:szCs w:val="20"/>
              </w:rPr>
            </w:pPr>
            <w:r w:rsidRPr="00614A2F">
              <w:rPr>
                <w:sz w:val="20"/>
                <w:szCs w:val="20"/>
              </w:rPr>
              <w:t>150</w:t>
            </w:r>
          </w:p>
        </w:tc>
      </w:tr>
    </w:tbl>
    <w:p w:rsidR="000C262E" w:rsidRDefault="000C262E" w:rsidP="000C262E">
      <w:pPr>
        <w:ind w:left="360"/>
        <w:jc w:val="both"/>
        <w:rPr>
          <w:sz w:val="20"/>
          <w:szCs w:val="20"/>
        </w:rPr>
      </w:pPr>
    </w:p>
    <w:p w:rsidR="000C262E" w:rsidRDefault="000C262E" w:rsidP="000C262E">
      <w:pPr>
        <w:ind w:left="360"/>
        <w:jc w:val="both"/>
        <w:rPr>
          <w:sz w:val="20"/>
          <w:szCs w:val="20"/>
        </w:rPr>
      </w:pPr>
    </w:p>
    <w:p w:rsidR="000C262E" w:rsidRDefault="000C262E" w:rsidP="000C262E">
      <w:pPr>
        <w:ind w:left="360"/>
        <w:jc w:val="both"/>
        <w:rPr>
          <w:sz w:val="20"/>
          <w:szCs w:val="20"/>
        </w:rPr>
      </w:pPr>
    </w:p>
    <w:p w:rsidR="000C262E" w:rsidRDefault="000C262E" w:rsidP="000C262E">
      <w:pPr>
        <w:ind w:left="360"/>
        <w:jc w:val="both"/>
        <w:rPr>
          <w:sz w:val="20"/>
          <w:szCs w:val="20"/>
        </w:rPr>
      </w:pPr>
    </w:p>
    <w:p w:rsidR="000C262E" w:rsidRDefault="000C262E" w:rsidP="000C262E">
      <w:pPr>
        <w:ind w:left="360"/>
        <w:jc w:val="both"/>
        <w:rPr>
          <w:sz w:val="20"/>
          <w:szCs w:val="20"/>
        </w:rPr>
      </w:pPr>
    </w:p>
    <w:p w:rsidR="000C262E" w:rsidRDefault="000C262E" w:rsidP="000C262E">
      <w:pPr>
        <w:ind w:left="360"/>
        <w:jc w:val="both"/>
        <w:rPr>
          <w:sz w:val="20"/>
          <w:szCs w:val="20"/>
        </w:rPr>
      </w:pPr>
    </w:p>
    <w:p w:rsidR="000C262E" w:rsidRDefault="000C262E" w:rsidP="000C262E">
      <w:pPr>
        <w:ind w:left="360"/>
        <w:jc w:val="both"/>
        <w:rPr>
          <w:sz w:val="20"/>
          <w:szCs w:val="20"/>
        </w:rPr>
      </w:pPr>
    </w:p>
    <w:p w:rsidR="000C262E" w:rsidRPr="000F7DD9" w:rsidRDefault="000C262E" w:rsidP="000F7DD9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0F7DD9">
        <w:rPr>
          <w:sz w:val="20"/>
          <w:szCs w:val="20"/>
        </w:rPr>
        <w:t>¿Cuántas familias tienen de 11 hasta 14 hijos?</w:t>
      </w:r>
    </w:p>
    <w:p w:rsidR="000C262E" w:rsidRDefault="000C262E" w:rsidP="000C262E">
      <w:pPr>
        <w:rPr>
          <w:sz w:val="20"/>
          <w:szCs w:val="20"/>
        </w:rPr>
      </w:pPr>
    </w:p>
    <w:p w:rsidR="000C262E" w:rsidRDefault="000C262E" w:rsidP="000C262E">
      <w:pPr>
        <w:numPr>
          <w:ilvl w:val="0"/>
          <w:numId w:val="2"/>
        </w:numPr>
        <w:rPr>
          <w:sz w:val="20"/>
          <w:szCs w:val="20"/>
        </w:rPr>
      </w:pPr>
      <w:r w:rsidRPr="000F7DD9">
        <w:rPr>
          <w:sz w:val="20"/>
          <w:szCs w:val="20"/>
        </w:rPr>
        <w:t>300</w:t>
      </w:r>
      <w:r w:rsidR="000F7DD9" w:rsidRPr="000F7DD9">
        <w:rPr>
          <w:sz w:val="20"/>
          <w:szCs w:val="20"/>
        </w:rPr>
        <w:tab/>
      </w:r>
      <w:r w:rsidR="000F7DD9" w:rsidRPr="000F7DD9">
        <w:rPr>
          <w:sz w:val="20"/>
          <w:szCs w:val="20"/>
        </w:rPr>
        <w:tab/>
        <w:t xml:space="preserve">b) </w:t>
      </w:r>
      <w:r w:rsidRPr="000F7DD9">
        <w:rPr>
          <w:sz w:val="20"/>
          <w:szCs w:val="20"/>
        </w:rPr>
        <w:t>400</w:t>
      </w:r>
      <w:r w:rsidR="000F7DD9" w:rsidRPr="000F7DD9">
        <w:rPr>
          <w:sz w:val="20"/>
          <w:szCs w:val="20"/>
        </w:rPr>
        <w:tab/>
      </w:r>
      <w:r w:rsidR="000F7DD9" w:rsidRPr="000F7DD9">
        <w:rPr>
          <w:sz w:val="20"/>
          <w:szCs w:val="20"/>
        </w:rPr>
        <w:tab/>
        <w:t xml:space="preserve">c) </w:t>
      </w:r>
      <w:r w:rsidRPr="000F7DD9">
        <w:rPr>
          <w:sz w:val="20"/>
          <w:szCs w:val="20"/>
        </w:rPr>
        <w:t>950</w:t>
      </w:r>
      <w:r w:rsidR="000F7DD9" w:rsidRPr="000F7DD9">
        <w:rPr>
          <w:sz w:val="20"/>
          <w:szCs w:val="20"/>
        </w:rPr>
        <w:tab/>
      </w:r>
      <w:r w:rsidR="000F7DD9" w:rsidRPr="000F7DD9">
        <w:rPr>
          <w:sz w:val="20"/>
          <w:szCs w:val="20"/>
        </w:rPr>
        <w:tab/>
        <w:t xml:space="preserve">d) </w:t>
      </w:r>
      <w:r w:rsidRPr="000F7DD9">
        <w:rPr>
          <w:sz w:val="20"/>
          <w:szCs w:val="20"/>
        </w:rPr>
        <w:t>50</w:t>
      </w:r>
      <w:r w:rsidR="000F7DD9">
        <w:rPr>
          <w:sz w:val="20"/>
          <w:szCs w:val="20"/>
        </w:rPr>
        <w:tab/>
      </w:r>
      <w:r w:rsidR="000F7DD9">
        <w:rPr>
          <w:sz w:val="20"/>
          <w:szCs w:val="20"/>
        </w:rPr>
        <w:tab/>
        <w:t xml:space="preserve">e) </w:t>
      </w:r>
      <w:r w:rsidRPr="000F7DD9">
        <w:rPr>
          <w:sz w:val="20"/>
          <w:szCs w:val="20"/>
        </w:rPr>
        <w:t>100</w:t>
      </w:r>
    </w:p>
    <w:p w:rsidR="000F7DD9" w:rsidRPr="000F7DD9" w:rsidRDefault="000F7DD9" w:rsidP="000F7DD9">
      <w:pPr>
        <w:ind w:left="1065"/>
        <w:rPr>
          <w:sz w:val="20"/>
          <w:szCs w:val="20"/>
        </w:rPr>
      </w:pPr>
    </w:p>
    <w:p w:rsidR="000C262E" w:rsidRPr="000F7DD9" w:rsidRDefault="000C262E" w:rsidP="000F7DD9">
      <w:pPr>
        <w:pStyle w:val="Prrafodelista"/>
        <w:numPr>
          <w:ilvl w:val="0"/>
          <w:numId w:val="4"/>
        </w:numPr>
        <w:jc w:val="both"/>
        <w:rPr>
          <w:sz w:val="20"/>
          <w:szCs w:val="20"/>
        </w:rPr>
      </w:pPr>
      <w:r w:rsidRPr="000F7DD9">
        <w:rPr>
          <w:sz w:val="20"/>
          <w:szCs w:val="20"/>
        </w:rPr>
        <w:t>¿Cuántas familias tienen de 4 hasta 11 hijos?</w:t>
      </w:r>
    </w:p>
    <w:p w:rsidR="000C262E" w:rsidRDefault="000C262E" w:rsidP="000C262E">
      <w:pPr>
        <w:rPr>
          <w:sz w:val="20"/>
          <w:szCs w:val="20"/>
        </w:rPr>
      </w:pPr>
    </w:p>
    <w:p w:rsidR="000C262E" w:rsidRDefault="000C262E" w:rsidP="000F7DD9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>a) 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1 000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1 500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d) 1 600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e) 1 800</w:t>
      </w:r>
    </w:p>
    <w:p w:rsidR="000F7DD9" w:rsidRDefault="000F7DD9" w:rsidP="000F7DD9">
      <w:pPr>
        <w:ind w:left="360" w:firstLine="348"/>
        <w:rPr>
          <w:sz w:val="22"/>
          <w:szCs w:val="22"/>
        </w:rPr>
      </w:pPr>
    </w:p>
    <w:p w:rsidR="000C262E" w:rsidRPr="000F7DD9" w:rsidRDefault="000C262E" w:rsidP="000F7DD9">
      <w:pPr>
        <w:pStyle w:val="Prrafodelista"/>
        <w:numPr>
          <w:ilvl w:val="0"/>
          <w:numId w:val="1"/>
        </w:numPr>
        <w:spacing w:line="264" w:lineRule="auto"/>
        <w:ind w:right="164"/>
        <w:jc w:val="both"/>
        <w:rPr>
          <w:rFonts w:ascii="Monotype Corsiva" w:hAnsi="Monotype Corsiva"/>
          <w:szCs w:val="18"/>
        </w:rPr>
      </w:pPr>
      <w:r w:rsidRPr="000F7DD9">
        <w:rPr>
          <w:rFonts w:ascii="Monotype Corsiva" w:hAnsi="Monotype Corsiva"/>
          <w:szCs w:val="18"/>
        </w:rPr>
        <w:t>Del gráfico siguiente:</w:t>
      </w:r>
    </w:p>
    <w:p w:rsidR="000C262E" w:rsidRPr="00D05315" w:rsidRDefault="000C262E" w:rsidP="000C262E">
      <w:pPr>
        <w:spacing w:line="264" w:lineRule="auto"/>
        <w:ind w:left="420" w:right="164"/>
        <w:jc w:val="both"/>
        <w:rPr>
          <w:rFonts w:ascii="Monotype Corsiva" w:hAnsi="Monotype Corsiva"/>
          <w:szCs w:val="18"/>
        </w:rPr>
      </w:pPr>
      <w:r w:rsidRPr="00D05315">
        <w:rPr>
          <w:rFonts w:ascii="Monotype Corsiva" w:hAnsi="Monotype Corsiva"/>
          <w:noProof/>
          <w:szCs w:val="18"/>
          <w:lang w:val="es-PE" w:eastAsia="es-PE"/>
        </w:rPr>
        <w:pict>
          <v:group id="_x0000_s1026" style="position:absolute;left:0;text-align:left;margin-left:26.15pt;margin-top:4.6pt;width:82.2pt;height:80.6pt;z-index:251660288" coordorigin="1504,10685" coordsize="1644,1612">
            <v:oval id="_x0000_s1027" style="position:absolute;left:1504;top:10685;width:1559;height:1612" filled="f" fillcolor="#d9d9d9" strokeweight="1.5pt">
              <v:shadow color="black" offset="3.75pt,2.5pt"/>
              <v:textbox inset="0,0,0,0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61;top:10853;width:807;height:346" filled="f" fillcolor="#d9d9d9" stroked="f" strokeweight="1.5pt">
              <v:shadow color="black" offset="3.75pt,2.5pt"/>
              <v:textbox style="mso-next-textbox:#_x0000_s1028" inset="0,0,0,0">
                <w:txbxContent>
                  <w:p w:rsidR="000C262E" w:rsidRDefault="000C262E" w:rsidP="000C262E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B(</w:t>
                    </w:r>
                    <w:proofErr w:type="gramEnd"/>
                    <w:r>
                      <w:rPr>
                        <w:sz w:val="16"/>
                      </w:rPr>
                      <w:t>400)</w:t>
                    </w:r>
                  </w:p>
                </w:txbxContent>
              </v:textbox>
            </v:shape>
            <v:shape id="_x0000_s1029" style="position:absolute;left:1530;top:11480;width:1208;height:67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8,670" path="m,228l748,r460,670e" filled="f" fillcolor="#d9d9d9" strokeweight="1.5pt">
              <v:shadow color="black" offset="3.75pt,2.5pt"/>
              <v:path arrowok="t"/>
            </v:shape>
            <v:shape id="_x0000_s1030" type="#_x0000_t202" style="position:absolute;left:1812;top:11827;width:807;height:346" filled="f" fillcolor="#d9d9d9" stroked="f" strokeweight="1.5pt">
              <v:shadow color="black" offset="3.75pt,2.5pt"/>
              <v:textbox style="mso-next-textbox:#_x0000_s1030" inset="0,0,0,0">
                <w:txbxContent>
                  <w:p w:rsidR="000C262E" w:rsidRDefault="000C262E" w:rsidP="000C262E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D(</w:t>
                    </w:r>
                    <w:proofErr w:type="gramEnd"/>
                    <w:r>
                      <w:rPr>
                        <w:sz w:val="16"/>
                      </w:rPr>
                      <w:t>700)</w:t>
                    </w:r>
                  </w:p>
                </w:txbxContent>
              </v:textbox>
            </v:shape>
            <v:shape id="_x0000_s1031" type="#_x0000_t202" style="position:absolute;left:1515;top:11219;width:807;height:346" filled="f" fillcolor="#d9d9d9" stroked="f" strokeweight="1.5pt">
              <v:shadow color="black" offset="3.75pt,2.5pt"/>
              <v:textbox style="mso-next-textbox:#_x0000_s1031" inset="0,0,0,0">
                <w:txbxContent>
                  <w:p w:rsidR="000C262E" w:rsidRDefault="000C262E" w:rsidP="000C262E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A(</w:t>
                    </w:r>
                    <w:proofErr w:type="gramEnd"/>
                    <w:r>
                      <w:rPr>
                        <w:sz w:val="16"/>
                      </w:rPr>
                      <w:t>300)</w:t>
                    </w:r>
                  </w:p>
                </w:txbxContent>
              </v:textbox>
            </v:shape>
            <v:shape id="_x0000_s1032" type="#_x0000_t202" style="position:absolute;left:2341;top:11533;width:807;height:346" filled="f" fillcolor="#d9d9d9" stroked="f" strokeweight="1.5pt">
              <v:shadow color="black" offset="3.75pt,2.5pt"/>
              <v:textbox style="mso-next-textbox:#_x0000_s1032" inset="0,0,0,0">
                <w:txbxContent>
                  <w:p w:rsidR="000C262E" w:rsidRDefault="000C262E" w:rsidP="000C262E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C(</w:t>
                    </w:r>
                    <w:proofErr w:type="gramEnd"/>
                    <w:r>
                      <w:rPr>
                        <w:sz w:val="16"/>
                      </w:rPr>
                      <w:t>600)</w:t>
                    </w:r>
                  </w:p>
                </w:txbxContent>
              </v:textbox>
            </v:shape>
            <v:shape id="_x0000_s1033" style="position:absolute;left:1830;top:10838;width:1013;height:6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3,645" path="m,l450,645,1013,97e" filled="f" fillcolor="#d9d9d9" strokeweight="1.5pt">
              <v:shadow color="black" offset="3.75pt,2.5pt"/>
              <v:path arrowok="t"/>
            </v:shape>
          </v:group>
        </w:pict>
      </w:r>
    </w:p>
    <w:p w:rsidR="000C262E" w:rsidRDefault="000C262E" w:rsidP="000C262E">
      <w:pPr>
        <w:spacing w:line="264" w:lineRule="auto"/>
        <w:ind w:right="118"/>
        <w:jc w:val="both"/>
        <w:rPr>
          <w:rFonts w:ascii="Monotype Corsiva" w:hAnsi="Monotype Corsiva"/>
          <w:szCs w:val="18"/>
        </w:rPr>
      </w:pPr>
    </w:p>
    <w:p w:rsidR="000C262E" w:rsidRDefault="000C262E" w:rsidP="000C262E">
      <w:pPr>
        <w:spacing w:line="264" w:lineRule="auto"/>
        <w:ind w:right="118"/>
        <w:jc w:val="both"/>
        <w:rPr>
          <w:rFonts w:ascii="Monotype Corsiva" w:hAnsi="Monotype Corsiva"/>
          <w:szCs w:val="18"/>
        </w:rPr>
      </w:pPr>
    </w:p>
    <w:p w:rsidR="000C262E" w:rsidRDefault="000C262E" w:rsidP="000C262E">
      <w:pPr>
        <w:spacing w:line="264" w:lineRule="auto"/>
        <w:ind w:right="118"/>
        <w:jc w:val="both"/>
        <w:rPr>
          <w:rFonts w:ascii="Monotype Corsiva" w:hAnsi="Monotype Corsiva"/>
          <w:szCs w:val="18"/>
        </w:rPr>
      </w:pPr>
    </w:p>
    <w:p w:rsidR="000C262E" w:rsidRDefault="000C262E" w:rsidP="000C262E">
      <w:pPr>
        <w:spacing w:line="264" w:lineRule="auto"/>
        <w:ind w:right="118"/>
        <w:jc w:val="both"/>
        <w:rPr>
          <w:rFonts w:ascii="Monotype Corsiva" w:hAnsi="Monotype Corsiva"/>
          <w:szCs w:val="18"/>
        </w:rPr>
      </w:pPr>
    </w:p>
    <w:p w:rsidR="000C262E" w:rsidRDefault="000C262E" w:rsidP="000C262E">
      <w:pPr>
        <w:spacing w:line="264" w:lineRule="auto"/>
        <w:ind w:right="118"/>
        <w:jc w:val="both"/>
        <w:rPr>
          <w:rFonts w:ascii="Monotype Corsiva" w:hAnsi="Monotype Corsiva"/>
          <w:szCs w:val="18"/>
        </w:rPr>
      </w:pPr>
    </w:p>
    <w:p w:rsidR="000C262E" w:rsidRDefault="000C262E" w:rsidP="000C262E">
      <w:pPr>
        <w:spacing w:line="264" w:lineRule="auto"/>
        <w:ind w:right="118"/>
        <w:jc w:val="both"/>
        <w:rPr>
          <w:rFonts w:ascii="Monotype Corsiva" w:hAnsi="Monotype Corsiva"/>
          <w:szCs w:val="18"/>
        </w:rPr>
      </w:pPr>
    </w:p>
    <w:p w:rsidR="000C262E" w:rsidRDefault="000C262E" w:rsidP="000F7DD9">
      <w:pPr>
        <w:spacing w:line="264" w:lineRule="auto"/>
        <w:ind w:right="118" w:firstLine="708"/>
        <w:jc w:val="both"/>
        <w:rPr>
          <w:rFonts w:ascii="Monotype Corsiva" w:hAnsi="Monotype Corsiva"/>
          <w:szCs w:val="18"/>
        </w:rPr>
      </w:pPr>
      <w:r w:rsidRPr="00D05315">
        <w:rPr>
          <w:rFonts w:ascii="Monotype Corsiva" w:hAnsi="Monotype Corsiva"/>
          <w:szCs w:val="18"/>
        </w:rPr>
        <w:t>Indique que porcentaje corresponde al sector B.</w:t>
      </w:r>
    </w:p>
    <w:p w:rsidR="000C262E" w:rsidRPr="00D05315" w:rsidRDefault="000C262E" w:rsidP="000F7DD9">
      <w:pPr>
        <w:spacing w:line="264" w:lineRule="auto"/>
        <w:ind w:left="420" w:right="164" w:firstLine="288"/>
        <w:jc w:val="both"/>
        <w:rPr>
          <w:rFonts w:ascii="Monotype Corsiva" w:hAnsi="Monotype Corsiva"/>
          <w:szCs w:val="18"/>
        </w:rPr>
      </w:pPr>
      <w:r w:rsidRPr="00D05315">
        <w:rPr>
          <w:rFonts w:ascii="Monotype Corsiva" w:hAnsi="Monotype Corsiva"/>
          <w:szCs w:val="18"/>
        </w:rPr>
        <w:t>a) 10%</w:t>
      </w:r>
      <w:r w:rsidRPr="00D05315">
        <w:rPr>
          <w:rFonts w:ascii="Monotype Corsiva" w:hAnsi="Monotype Corsiva"/>
          <w:szCs w:val="18"/>
        </w:rPr>
        <w:tab/>
      </w:r>
      <w:r w:rsidR="000F7DD9">
        <w:rPr>
          <w:rFonts w:ascii="Monotype Corsiva" w:hAnsi="Monotype Corsiva"/>
          <w:szCs w:val="18"/>
        </w:rPr>
        <w:tab/>
      </w:r>
      <w:r w:rsidRPr="00D05315">
        <w:rPr>
          <w:rFonts w:ascii="Monotype Corsiva" w:hAnsi="Monotype Corsiva"/>
          <w:szCs w:val="18"/>
        </w:rPr>
        <w:t>b) 20</w:t>
      </w:r>
      <w:r w:rsidRPr="00D05315">
        <w:rPr>
          <w:rFonts w:ascii="Monotype Corsiva" w:hAnsi="Monotype Corsiva"/>
          <w:szCs w:val="18"/>
        </w:rPr>
        <w:tab/>
      </w:r>
      <w:r w:rsidR="000F7DD9">
        <w:rPr>
          <w:rFonts w:ascii="Monotype Corsiva" w:hAnsi="Monotype Corsiva"/>
          <w:szCs w:val="18"/>
        </w:rPr>
        <w:tab/>
      </w:r>
      <w:r w:rsidRPr="00D05315">
        <w:rPr>
          <w:rFonts w:ascii="Monotype Corsiva" w:hAnsi="Monotype Corsiva"/>
          <w:szCs w:val="18"/>
        </w:rPr>
        <w:t xml:space="preserve">c) 30      </w:t>
      </w:r>
      <w:r w:rsidR="000F7DD9">
        <w:rPr>
          <w:rFonts w:ascii="Monotype Corsiva" w:hAnsi="Monotype Corsiva"/>
          <w:szCs w:val="18"/>
        </w:rPr>
        <w:tab/>
      </w:r>
      <w:r w:rsidRPr="00D05315">
        <w:rPr>
          <w:rFonts w:ascii="Monotype Corsiva" w:hAnsi="Monotype Corsiva"/>
          <w:szCs w:val="18"/>
        </w:rPr>
        <w:t>d) 40</w:t>
      </w:r>
      <w:r w:rsidRPr="00D05315">
        <w:rPr>
          <w:rFonts w:ascii="Monotype Corsiva" w:hAnsi="Monotype Corsiva"/>
          <w:szCs w:val="18"/>
        </w:rPr>
        <w:tab/>
        <w:t xml:space="preserve">   </w:t>
      </w:r>
      <w:r w:rsidR="000F7DD9">
        <w:rPr>
          <w:rFonts w:ascii="Monotype Corsiva" w:hAnsi="Monotype Corsiva"/>
          <w:szCs w:val="18"/>
        </w:rPr>
        <w:tab/>
      </w:r>
      <w:r w:rsidRPr="00D05315">
        <w:rPr>
          <w:rFonts w:ascii="Monotype Corsiva" w:hAnsi="Monotype Corsiva"/>
          <w:szCs w:val="18"/>
        </w:rPr>
        <w:t>e) 60</w:t>
      </w:r>
    </w:p>
    <w:p w:rsidR="00B87082" w:rsidRDefault="00B87082" w:rsidP="000C262E"/>
    <w:p w:rsidR="000F7DD9" w:rsidRDefault="000F7DD9" w:rsidP="000F7DD9">
      <w:pPr>
        <w:pStyle w:val="Prrafodelista"/>
        <w:numPr>
          <w:ilvl w:val="0"/>
          <w:numId w:val="1"/>
        </w:numPr>
      </w:pPr>
      <w:r>
        <w:t>Completa el cuadro y halla la media.</w:t>
      </w:r>
    </w:p>
    <w:p w:rsidR="000F7DD9" w:rsidRDefault="000F7DD9" w:rsidP="000F7DD9">
      <w:pPr>
        <w:pStyle w:val="Prrafodelista"/>
        <w:ind w:left="567"/>
      </w:pPr>
    </w:p>
    <w:tbl>
      <w:tblPr>
        <w:tblW w:w="0" w:type="auto"/>
        <w:tblInd w:w="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24"/>
        <w:gridCol w:w="709"/>
        <w:gridCol w:w="493"/>
        <w:gridCol w:w="652"/>
        <w:gridCol w:w="652"/>
        <w:gridCol w:w="754"/>
      </w:tblGrid>
      <w:tr w:rsidR="000F7DD9" w:rsidTr="000F7DD9">
        <w:trPr>
          <w:trHeight w:val="380"/>
        </w:trPr>
        <w:tc>
          <w:tcPr>
            <w:tcW w:w="122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Edades</w:t>
            </w:r>
          </w:p>
        </w:tc>
        <w:tc>
          <w:tcPr>
            <w:tcW w:w="709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position w:val="-6"/>
              </w:rPr>
              <w:object w:dxaOrig="180" w:dyaOrig="300">
                <v:shape id="_x0000_i1027" type="#_x0000_t75" style="width:8.6pt;height:15.05pt" o:ole="">
                  <v:imagedata r:id="rId8" o:title=""/>
                </v:shape>
                <o:OLEObject Type="Embed" ProgID="Equation.3" ShapeID="_x0000_i1027" DrawAspect="Content" ObjectID="_1406684902" r:id="rId9"/>
              </w:object>
            </w: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652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</w:t>
            </w:r>
            <w:proofErr w:type="spellEnd"/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position w:val="-6"/>
              </w:rPr>
              <w:object w:dxaOrig="180" w:dyaOrig="300">
                <v:shape id="_x0000_i1028" type="#_x0000_t75" style="width:8.6pt;height:15.05pt" o:ole="">
                  <v:imagedata r:id="rId8" o:title=""/>
                </v:shape>
                <o:OLEObject Type="Embed" ProgID="Equation.3" ShapeID="_x0000_i1028" DrawAspect="Content" ObjectID="_1406684903" r:id="rId10"/>
              </w:object>
            </w:r>
            <w:r>
              <w:rPr>
                <w:b/>
              </w:rPr>
              <w:t xml:space="preserve"> . </w:t>
            </w:r>
            <w:r>
              <w:rPr>
                <w:b/>
              </w:rPr>
              <w:t>fi</w:t>
            </w:r>
          </w:p>
        </w:tc>
      </w:tr>
      <w:tr w:rsidR="000F7DD9" w:rsidTr="000F7DD9">
        <w:trPr>
          <w:trHeight w:val="380"/>
        </w:trPr>
        <w:tc>
          <w:tcPr>
            <w:tcW w:w="122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 xml:space="preserve">[10 –   </w:t>
            </w:r>
            <w:r>
              <w:t>&gt;</w:t>
            </w:r>
          </w:p>
        </w:tc>
        <w:tc>
          <w:tcPr>
            <w:tcW w:w="709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652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</w:tr>
      <w:tr w:rsidR="000F7DD9" w:rsidTr="000F7DD9">
        <w:trPr>
          <w:trHeight w:val="380"/>
        </w:trPr>
        <w:tc>
          <w:tcPr>
            <w:tcW w:w="122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 xml:space="preserve">[    –   </w:t>
            </w:r>
            <w:r>
              <w:t>&gt;</w:t>
            </w:r>
          </w:p>
        </w:tc>
        <w:tc>
          <w:tcPr>
            <w:tcW w:w="709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652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20</w:t>
            </w: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</w:tr>
      <w:tr w:rsidR="000F7DD9" w:rsidTr="000F7DD9">
        <w:trPr>
          <w:trHeight w:val="380"/>
        </w:trPr>
        <w:tc>
          <w:tcPr>
            <w:tcW w:w="122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 xml:space="preserve">[    –    </w:t>
            </w:r>
            <w:r>
              <w:t>&gt;</w:t>
            </w:r>
          </w:p>
        </w:tc>
        <w:tc>
          <w:tcPr>
            <w:tcW w:w="709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652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</w:tr>
      <w:tr w:rsidR="000F7DD9" w:rsidTr="000F7DD9">
        <w:trPr>
          <w:trHeight w:val="380"/>
        </w:trPr>
        <w:tc>
          <w:tcPr>
            <w:tcW w:w="1224" w:type="dxa"/>
            <w:vAlign w:val="center"/>
          </w:tcPr>
          <w:p w:rsidR="000F7DD9" w:rsidRDefault="000F7DD9" w:rsidP="000F7DD9">
            <w:pPr>
              <w:spacing w:line="288" w:lineRule="auto"/>
              <w:jc w:val="center"/>
            </w:pPr>
            <w:r>
              <w:t xml:space="preserve">[   </w:t>
            </w:r>
            <w:r>
              <w:t xml:space="preserve"> –</w:t>
            </w:r>
            <w:r>
              <w:t xml:space="preserve">   </w:t>
            </w:r>
            <w:r>
              <w:t>&gt;</w:t>
            </w:r>
          </w:p>
        </w:tc>
        <w:tc>
          <w:tcPr>
            <w:tcW w:w="709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652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25</w:t>
            </w: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</w:tr>
      <w:tr w:rsidR="000F7DD9" w:rsidTr="000F7DD9">
        <w:trPr>
          <w:trHeight w:val="380"/>
        </w:trPr>
        <w:tc>
          <w:tcPr>
            <w:tcW w:w="1224" w:type="dxa"/>
            <w:vAlign w:val="center"/>
          </w:tcPr>
          <w:p w:rsidR="000F7DD9" w:rsidRDefault="000F7DD9" w:rsidP="000F7DD9">
            <w:pPr>
              <w:spacing w:line="288" w:lineRule="auto"/>
              <w:jc w:val="center"/>
            </w:pPr>
            <w:r>
              <w:t xml:space="preserve">[    –    </w:t>
            </w:r>
            <w:r>
              <w:t>&gt;</w:t>
            </w:r>
          </w:p>
        </w:tc>
        <w:tc>
          <w:tcPr>
            <w:tcW w:w="709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652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</w:tr>
      <w:tr w:rsidR="000F7DD9" w:rsidTr="000F7DD9">
        <w:trPr>
          <w:trHeight w:val="380"/>
        </w:trPr>
        <w:tc>
          <w:tcPr>
            <w:tcW w:w="1224" w:type="dxa"/>
            <w:vAlign w:val="center"/>
          </w:tcPr>
          <w:p w:rsidR="000F7DD9" w:rsidRDefault="000F7DD9" w:rsidP="000F7DD9">
            <w:pPr>
              <w:spacing w:line="288" w:lineRule="auto"/>
              <w:jc w:val="center"/>
            </w:pPr>
            <w:r>
              <w:t xml:space="preserve">[    –     </w:t>
            </w:r>
            <w:r>
              <w:t>&gt;</w:t>
            </w:r>
          </w:p>
        </w:tc>
        <w:tc>
          <w:tcPr>
            <w:tcW w:w="709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652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40</w:t>
            </w: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</w:tr>
      <w:tr w:rsidR="000F7DD9" w:rsidTr="000F7DD9">
        <w:trPr>
          <w:trHeight w:val="380"/>
        </w:trPr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 xml:space="preserve">[   </w:t>
            </w:r>
            <w:r>
              <w:t xml:space="preserve"> – 45&gt;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50</w:t>
            </w: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</w:tr>
      <w:tr w:rsidR="000F7DD9" w:rsidTr="000F7DD9">
        <w:trPr>
          <w:trHeight w:val="380"/>
        </w:trPr>
        <w:tc>
          <w:tcPr>
            <w:tcW w:w="1224" w:type="dxa"/>
            <w:tcBorders>
              <w:left w:val="nil"/>
              <w:bottom w:val="nil"/>
              <w:right w:val="nil"/>
            </w:tcBorders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493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652" w:type="dxa"/>
          </w:tcPr>
          <w:p w:rsidR="000F7DD9" w:rsidRDefault="000F7DD9" w:rsidP="009747D7">
            <w:pPr>
              <w:spacing w:line="288" w:lineRule="auto"/>
              <w:jc w:val="center"/>
            </w:pPr>
          </w:p>
        </w:tc>
        <w:tc>
          <w:tcPr>
            <w:tcW w:w="754" w:type="dxa"/>
            <w:vAlign w:val="center"/>
          </w:tcPr>
          <w:p w:rsidR="000F7DD9" w:rsidRDefault="000F7DD9" w:rsidP="009747D7">
            <w:pPr>
              <w:spacing w:line="288" w:lineRule="auto"/>
              <w:jc w:val="center"/>
            </w:pPr>
            <w:r>
              <w:t>1.00</w:t>
            </w:r>
          </w:p>
        </w:tc>
      </w:tr>
    </w:tbl>
    <w:p w:rsidR="000F7DD9" w:rsidRDefault="000F7DD9" w:rsidP="000C262E"/>
    <w:sectPr w:rsidR="000F7DD9" w:rsidSect="00B87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3FA"/>
    <w:multiLevelType w:val="hybridMultilevel"/>
    <w:tmpl w:val="B038043C"/>
    <w:lvl w:ilvl="0" w:tplc="8848A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A9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F1DAC"/>
    <w:multiLevelType w:val="hybridMultilevel"/>
    <w:tmpl w:val="D9F89D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A73"/>
    <w:multiLevelType w:val="hybridMultilevel"/>
    <w:tmpl w:val="DE32B42A"/>
    <w:lvl w:ilvl="0" w:tplc="4D6483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9A502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9D60C1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F73E87"/>
    <w:multiLevelType w:val="hybridMultilevel"/>
    <w:tmpl w:val="3D08AB9E"/>
    <w:lvl w:ilvl="0" w:tplc="A03236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36BD7"/>
    <w:rsid w:val="000953E9"/>
    <w:rsid w:val="000C262E"/>
    <w:rsid w:val="000F7DD9"/>
    <w:rsid w:val="002B327C"/>
    <w:rsid w:val="005553C3"/>
    <w:rsid w:val="00836BD7"/>
    <w:rsid w:val="00B8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2012-08-17T10:02:00Z</dcterms:created>
  <dcterms:modified xsi:type="dcterms:W3CDTF">2012-08-17T10:02:00Z</dcterms:modified>
</cp:coreProperties>
</file>